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9C1169" w14:textId="1B5F26C4" w:rsidR="006A509E" w:rsidRPr="006A509E" w:rsidRDefault="006A509E" w:rsidP="006A509E">
      <w:pPr>
        <w:jc w:val="center"/>
        <w:rPr>
          <w:b/>
          <w:bCs/>
          <w:sz w:val="28"/>
          <w:szCs w:val="28"/>
          <w:u w:val="single"/>
        </w:rPr>
      </w:pPr>
      <w:r>
        <w:rPr>
          <w:b/>
          <w:bCs/>
          <w:sz w:val="28"/>
          <w:szCs w:val="28"/>
          <w:u w:val="single"/>
        </w:rPr>
        <w:t>An Example of Journalistic Sourcing</w:t>
      </w:r>
    </w:p>
    <w:p w14:paraId="0767281C" w14:textId="77777777" w:rsidR="006A509E" w:rsidRDefault="006A509E" w:rsidP="006A509E"/>
    <w:p w14:paraId="434325AD" w14:textId="77777777" w:rsidR="006A509E" w:rsidRDefault="006A509E" w:rsidP="006A509E"/>
    <w:p w14:paraId="6B926826" w14:textId="6A88145D" w:rsidR="006A509E" w:rsidRDefault="006A509E" w:rsidP="006A509E">
      <w:hyperlink r:id="rId4" w:history="1">
        <w:r w:rsidRPr="0056253A">
          <w:rPr>
            <w:rStyle w:val="Hyperlink"/>
          </w:rPr>
          <w:t>https://www.theguardian.com/politics/2020/may/15/negotiators-gloomy-as-eu-uk-brexit-talks-end-in-stalemate</w:t>
        </w:r>
      </w:hyperlink>
    </w:p>
    <w:p w14:paraId="6AB27C7A" w14:textId="77777777" w:rsidR="006A509E" w:rsidRDefault="006A509E" w:rsidP="006A509E"/>
    <w:p w14:paraId="5C5E4C21" w14:textId="77777777" w:rsidR="006A509E" w:rsidRDefault="006A509E" w:rsidP="006A509E"/>
    <w:p w14:paraId="289B78D6" w14:textId="77777777" w:rsidR="006A509E" w:rsidRPr="001A39F1" w:rsidRDefault="006A509E" w:rsidP="006A509E">
      <w:r>
        <w:t xml:space="preserve">If we analyse the article </w:t>
      </w:r>
      <w:proofErr w:type="gramStart"/>
      <w:r>
        <w:t>closely</w:t>
      </w:r>
      <w:proofErr w:type="gramEnd"/>
      <w:r>
        <w:t xml:space="preserve"> we can extract each source referenced as providing a quote deemed integral to the message the Guardian wished to convey:</w:t>
      </w:r>
    </w:p>
    <w:p w14:paraId="6F778454" w14:textId="77777777" w:rsidR="006A509E" w:rsidRDefault="006A509E" w:rsidP="006A509E">
      <w:r>
        <w:t>David frost- government chief negotiator</w:t>
      </w:r>
    </w:p>
    <w:p w14:paraId="571C7B82" w14:textId="77777777" w:rsidR="006A509E" w:rsidRDefault="006A509E" w:rsidP="006A509E">
      <w:r>
        <w:t>“a UK source”</w:t>
      </w:r>
    </w:p>
    <w:p w14:paraId="7ABB00C4" w14:textId="77777777" w:rsidR="006A509E" w:rsidRDefault="006A509E" w:rsidP="006A509E">
      <w:r>
        <w:t xml:space="preserve">Michel </w:t>
      </w:r>
      <w:proofErr w:type="spellStart"/>
      <w:r>
        <w:t>Barnier</w:t>
      </w:r>
      <w:proofErr w:type="spellEnd"/>
      <w:r>
        <w:t>- EU chief negotiator</w:t>
      </w:r>
    </w:p>
    <w:p w14:paraId="73195789" w14:textId="77777777" w:rsidR="006A509E" w:rsidRDefault="006A509E" w:rsidP="006A509E">
      <w:r>
        <w:t>“which sources said had been repeated”</w:t>
      </w:r>
    </w:p>
    <w:p w14:paraId="2E40182F" w14:textId="77777777" w:rsidR="006A509E" w:rsidRDefault="006A509E" w:rsidP="006A509E">
      <w:r>
        <w:t>“a senior UK source”</w:t>
      </w:r>
    </w:p>
    <w:p w14:paraId="6BEC8ED3" w14:textId="77777777" w:rsidR="006A509E" w:rsidRDefault="006A509E" w:rsidP="006A509E">
      <w:r>
        <w:t xml:space="preserve">UK institute of Directors- Specifically Allie </w:t>
      </w:r>
      <w:proofErr w:type="spellStart"/>
      <w:r>
        <w:t>Renison</w:t>
      </w:r>
      <w:proofErr w:type="spellEnd"/>
      <w:r>
        <w:t xml:space="preserve"> Head of Europe and Public Policy</w:t>
      </w:r>
    </w:p>
    <w:p w14:paraId="6D3026FE" w14:textId="77777777" w:rsidR="006A509E" w:rsidRDefault="006A509E" w:rsidP="006A509E">
      <w:r>
        <w:t xml:space="preserve">We are given quotes from David Frost and Michel </w:t>
      </w:r>
      <w:proofErr w:type="spellStart"/>
      <w:r>
        <w:t>Barnier</w:t>
      </w:r>
      <w:proofErr w:type="spellEnd"/>
      <w:r>
        <w:t xml:space="preserve"> which obviously communicate both sides of the argument around the UK’s Brexit negotiations, or at least the two “official” positions from the authorities negotiating the deal.</w:t>
      </w:r>
    </w:p>
    <w:p w14:paraId="6B54BF4E" w14:textId="77777777" w:rsidR="006A509E" w:rsidRDefault="006A509E" w:rsidP="006A509E">
      <w:r>
        <w:t>We also have several unidentified (and unverifiable!) sources that we must assume are politicians or civil servants working for the UK government or the European Union. Just the use of the word source is used here to imply reliability and official status, and that we must trust the journalists writing the story (</w:t>
      </w:r>
      <w:proofErr w:type="spellStart"/>
      <w:r>
        <w:t>Boffey</w:t>
      </w:r>
      <w:proofErr w:type="spellEnd"/>
      <w:r>
        <w:t xml:space="preserve">, Rankin and O’Carroll) to have used </w:t>
      </w:r>
      <w:r w:rsidRPr="00C75FBC">
        <w:t>“authorised knowers”</w:t>
      </w:r>
      <w:r>
        <w:t xml:space="preserve"> to provide independently confirmed information.</w:t>
      </w:r>
    </w:p>
    <w:p w14:paraId="2D3BF5DE" w14:textId="77777777" w:rsidR="006A509E" w:rsidRDefault="006A509E" w:rsidP="006A509E">
      <w:r>
        <w:t xml:space="preserve">It is also interesting to analyse the “expert” source chosen to elaborate on and emphasise the point of the article by providing its’ conclusion. In the UK Institute of Directors mission </w:t>
      </w:r>
      <w:proofErr w:type="gramStart"/>
      <w:r>
        <w:t>statement</w:t>
      </w:r>
      <w:proofErr w:type="gramEnd"/>
      <w:r>
        <w:t xml:space="preserve"> the think tank identifies its principle concerns as </w:t>
      </w:r>
      <w:r w:rsidRPr="001A39F1">
        <w:t>"free enterprise, entrepreneurialism, wealth creatio</w:t>
      </w:r>
      <w:r>
        <w:t>n and good corporate governance</w:t>
      </w:r>
      <w:r w:rsidRPr="001A39F1">
        <w:t xml:space="preserve">" and represents </w:t>
      </w:r>
      <w:r>
        <w:t>"the views of businesses and</w:t>
      </w:r>
      <w:r w:rsidRPr="001A39F1">
        <w:t xml:space="preserve"> members in the media and with government</w:t>
      </w:r>
      <w:r>
        <w:t>”.</w:t>
      </w:r>
    </w:p>
    <w:p w14:paraId="70541A17" w14:textId="77777777" w:rsidR="006A509E" w:rsidRDefault="006A509E" w:rsidP="006A509E">
      <w:hyperlink r:id="rId5" w:history="1">
        <w:r w:rsidRPr="001C253B">
          <w:rPr>
            <w:rStyle w:val="Hyperlink"/>
          </w:rPr>
          <w:t>https://en.wikipedia.org/wiki/Institute_of_Directors</w:t>
        </w:r>
      </w:hyperlink>
    </w:p>
    <w:p w14:paraId="6579D964" w14:textId="77777777" w:rsidR="006A509E" w:rsidRDefault="006A509E" w:rsidP="006A509E">
      <w:r>
        <w:t xml:space="preserve"> If you google Allie </w:t>
      </w:r>
      <w:proofErr w:type="spellStart"/>
      <w:r>
        <w:t>Renison</w:t>
      </w:r>
      <w:proofErr w:type="spellEnd"/>
      <w:r>
        <w:t xml:space="preserve">, who is quoted and identified as the Institutes Head of Europe and Public Policy, one of the first links that appears is to an article published on conservativehome.com (“The Home of Conservatism”).  </w:t>
      </w:r>
    </w:p>
    <w:p w14:paraId="0E95C70B" w14:textId="77777777" w:rsidR="006A509E" w:rsidRDefault="006A509E" w:rsidP="006A509E">
      <w:hyperlink r:id="rId6" w:history="1">
        <w:r w:rsidRPr="001C253B">
          <w:rPr>
            <w:rStyle w:val="Hyperlink"/>
          </w:rPr>
          <w:t>https://www.conservativehome.com/platform/2017/05/allie-renison-government-must-listen-to-business-when-preparing-for-the-possibility-of-a-no-deal-brexit.html</w:t>
        </w:r>
      </w:hyperlink>
    </w:p>
    <w:p w14:paraId="2301B230" w14:textId="77777777" w:rsidR="006A509E" w:rsidRPr="00A27FD7" w:rsidRDefault="006A509E" w:rsidP="006A509E">
      <w:pPr>
        <w:rPr>
          <w:i/>
          <w:iCs/>
        </w:rPr>
      </w:pPr>
      <w:r>
        <w:t xml:space="preserve">For a more acerbic illustration of how sourcing works watch Episode One, Series One of </w:t>
      </w:r>
      <w:r w:rsidRPr="00A27FD7">
        <w:rPr>
          <w:i/>
          <w:iCs/>
        </w:rPr>
        <w:t>The Thick of It</w:t>
      </w:r>
    </w:p>
    <w:p w14:paraId="609FC576" w14:textId="77777777" w:rsidR="008D28A0" w:rsidRDefault="008D28A0"/>
    <w:sectPr w:rsidR="008D28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09E"/>
    <w:rsid w:val="006A509E"/>
    <w:rsid w:val="008D2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0045B"/>
  <w15:chartTrackingRefBased/>
  <w15:docId w15:val="{1EB4976A-0730-451C-AABA-56312E751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0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509E"/>
    <w:rPr>
      <w:color w:val="0563C1" w:themeColor="hyperlink"/>
      <w:u w:val="single"/>
    </w:rPr>
  </w:style>
  <w:style w:type="character" w:styleId="UnresolvedMention">
    <w:name w:val="Unresolved Mention"/>
    <w:basedOn w:val="DefaultParagraphFont"/>
    <w:uiPriority w:val="99"/>
    <w:semiHidden/>
    <w:unhideWhenUsed/>
    <w:rsid w:val="006A50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nservativehome.com/platform/2017/05/allie-renison-government-must-listen-to-business-when-preparing-for-the-possibility-of-a-no-deal-brexit.html" TargetMode="External"/><Relationship Id="rId5" Type="http://schemas.openxmlformats.org/officeDocument/2006/relationships/hyperlink" Target="https://en.wikipedia.org/wiki/Institute_of_Directors" TargetMode="External"/><Relationship Id="rId4" Type="http://schemas.openxmlformats.org/officeDocument/2006/relationships/hyperlink" Target="https://www.theguardian.com/politics/2020/may/15/negotiators-gloomy-as-eu-uk-brexit-talks-end-in-stalem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McCracken</dc:creator>
  <cp:keywords/>
  <dc:description/>
  <cp:lastModifiedBy>Steven McCracken</cp:lastModifiedBy>
  <cp:revision>1</cp:revision>
  <dcterms:created xsi:type="dcterms:W3CDTF">2020-05-20T01:33:00Z</dcterms:created>
  <dcterms:modified xsi:type="dcterms:W3CDTF">2020-05-20T01:34:00Z</dcterms:modified>
</cp:coreProperties>
</file>